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全球化和环境挑战  21世纪的安全观重构</w:t>
      </w:r>
    </w:p>
    <w:p>
      <w:r>
        <w:rPr>
          <w:rFonts w:ascii="宋体" w:hAnsi="宋体" w:eastAsia="宋体"/>
          <w:sz w:val="24"/>
        </w:rPr>
        <w:t>（德）汉斯·冈特·布劳赫，（墨）乌尔苏拉·奥斯瓦尔德·施普林，（波）切斯瓦夫·梅斯加什，（荷）约翰·格林，（中）刘成编；张晓萌译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全球化和环境挑战  21世纪的安全观重构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（德）汉斯·冈特·布劳赫，（墨）乌尔苏拉·奥斯瓦尔德·施普林，（波）切斯瓦夫·梅斯加什，（荷）约翰·格林，（中）刘成编；张晓萌译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本书出售、求购地址：https://www.jiaokey.com/book/detail/13714765.html</w:t>
      </w:r>
    </w:p>
    <w:p>
      <w:r>
        <w:t>更多相关图书推荐：https://www.jiaokey.com</w:t>
      </w:r>
    </w:p>
    <w:p>
      <w:r>
        <w:t>（德）汉斯·冈特·布劳赫，（墨）乌尔苏拉·奥斯瓦尔德·施普林，（波）切斯瓦夫·梅斯加什，（荷）约翰·格林，（中）刘成编；张晓萌译 其他作品：https://www.jiaokey.com/tag/（德）汉斯·冈特·布劳赫，（墨）乌尔苏拉·奥斯瓦尔德·施普林，（波）切斯瓦夫·梅斯加什，（荷）约翰·格林，（中）刘成编；张晓萌译.html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关键词搜索：https://www.jiaokey.com/tag/全球化和环境挑战  21世纪的安全观重构.html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