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信息管理导论  第3版</w:t>
      </w:r>
    </w:p>
    <w:p>
      <w:r>
        <w:rPr>
          <w:rFonts w:ascii="宋体" w:hAnsi="宋体" w:eastAsia="宋体"/>
          <w:sz w:val="24"/>
        </w:rPr>
        <w:t>党跃武，谭祥金主编；范炜，杨峰，李桂华，黄春毅，徐恩元，陈丽，赵媛，淳娇编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信息管理导论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党跃武，谭祥金主编；范炜，杨峰，李桂华，黄春毅，徐恩元，陈丽，赵媛，淳娇编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本书出售、求购地址：https://www.jiaokey.com/book/detail/13720458.html</w:t>
      </w:r>
    </w:p>
    <w:p>
      <w:r>
        <w:t>更多相关图书推荐：https://www.jiaokey.com</w:t>
      </w:r>
    </w:p>
    <w:p>
      <w:r>
        <w:t>党跃武，谭祥金主编；范炜，杨峰，李桂华，黄春毅，徐恩元，陈丽，赵媛，淳娇编 其他作品：https://www.jiaokey.com/tag/党跃武，谭祥金主编；范炜，杨峰，李桂华，黄春毅，徐恩元，陈丽，赵媛，淳娇编.html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关键词搜索：https://www.jiaokey.com/tag/信息管理导论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