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书名：楼宇智能化工程造价与施工管理  楼宇智能化工程技术专业适用</w:t>
      </w:r>
    </w:p>
    <w:p>
      <w:r>
        <w:t>作者：本教材编审委员会组织编写；颜凌云，刘渊主编；袁建新主审</w:t>
      </w:r>
    </w:p>
    <w:p>
      <w:r>
        <w:t>出版社：北京：中国建筑工业出版社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楼宇智能化工程造价与施工管理  楼宇智能化工程技术专业适用 评论地址：https://www.jiaokey.com/book/detail/13721841.html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