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书名：学府与政府：清华大学与国民政府的冲突及使用  1928-1935</w:t>
      </w:r>
    </w:p>
    <w:p>
      <w:r>
        <w:t>作者：刘超著</w:t>
      </w:r>
    </w:p>
    <w:p>
      <w:r>
        <w:t>出版社：天津：天津人民出版社</w:t>
      </w:r>
    </w:p>
    <w:p>
      <w:r>
        <w:t>出版日期：2015.03</w:t>
      </w:r>
    </w:p>
    <w:p>
      <w:r>
        <w:t>总页数：403</w:t>
      </w:r>
    </w:p>
    <w:p>
      <w:r>
        <w:t>更多请访问教客网: www.jiaokey.com</w:t>
      </w:r>
    </w:p>
    <w:p>
      <w:r>
        <w:t>学府与政府：清华大学与国民政府的冲突及使用  1928-1935 评论地址：https://www.jiaokey.com/book/detail/13723322.html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