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浙西大峡谷景区开业十周年纪念册  1999.8-2009.8</w:t>
      </w:r>
    </w:p>
    <w:p>
      <w:r>
        <w:rPr>
          <w:rFonts w:ascii="宋体" w:hAnsi="宋体" w:eastAsia="宋体"/>
          <w:sz w:val="24"/>
        </w:rPr>
        <w:t>浙西大峡谷旅游开发公司办公室编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浙西大峡谷景区开业十周年纪念册  1999.8-2009.8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浙西大峡谷旅游开发公司办公室编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本书出售、求购地址：https://www.jiaokey.com/book/detail/13726482.html</w:t>
      </w:r>
    </w:p>
    <w:p>
      <w:r>
        <w:t>更多相关图书推荐：https://www.jiaokey.com</w:t>
      </w:r>
    </w:p>
    <w:p>
      <w:r>
        <w:t>浙西大峡谷旅游开发公司办公室编 其他作品：https://www.jiaokey.com/tag/浙西大峡谷旅游开发公司办公室编.html</w:t>
      </w:r>
    </w:p>
    <w:p>
      <w:r>
        <w:t>关键词搜索：https://www.jiaokey.com/tag/浙西大峡谷景区开业十周年纪念册  1999.8-2009.8.html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