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 C语言与数据结构  第3版</w:t>
      </w:r>
    </w:p>
    <w:p>
      <w:r>
        <w:rPr>
          <w:rFonts w:ascii="宋体" w:hAnsi="宋体" w:eastAsia="宋体"/>
          <w:sz w:val="24"/>
        </w:rPr>
        <w:t>许秀林，董杨琴主编；阳俐君，沈建涛，王琼瑶等编写；曹洪其主审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 C语言与数据结构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许秀林，董杨琴主编；阳俐君，沈建涛，王琼瑶等编写；曹洪其主审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本书出售、求购地址：https://www.jiaokey.com/book/detail/13728601.html</w:t>
      </w:r>
    </w:p>
    <w:p>
      <w:r>
        <w:t>更多相关图书推荐：https://www.jiaokey.com</w:t>
      </w:r>
    </w:p>
    <w:p>
      <w:r>
        <w:t>许秀林，董杨琴主编；阳俐君，沈建涛，王琼瑶等编写；曹洪其主审 其他作品：https://www.jiaokey.com/tag/许秀林，董杨琴主编；阳俐君，沈建涛，王琼瑶等编写；曹洪其主审.html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关键词搜索：https://www.jiaokey.com/tag/程序设计基础教程  C语言与数据结构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