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人之谜：马克思主义人学思想研究</w:t>
      </w:r>
    </w:p>
    <w:p>
      <w:r>
        <w:rPr>
          <w:rFonts w:ascii="宋体" w:hAnsi="宋体" w:eastAsia="宋体"/>
          <w:sz w:val="24"/>
        </w:rPr>
        <w:t>李宝刚，王思鸿主编；陈跃飞，梁爱平，张同兵，殷瑞蓉副主编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人之谜：马克思主义人学思想研究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李宝刚，王思鸿主编；陈跃飞，梁爱平，张同兵，殷瑞蓉副主编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本书出售、求购地址：https://www.jiaokey.com/book/detail/13729940.html</w:t>
      </w:r>
    </w:p>
    <w:p>
      <w:r>
        <w:t>更多相关图书推荐：https://www.jiaokey.com</w:t>
      </w:r>
    </w:p>
    <w:p>
      <w:r>
        <w:t>李宝刚，王思鸿主编；陈跃飞，梁爱平，张同兵，殷瑞蓉副主编 其他作品：https://www.jiaokey.com/tag/李宝刚，王思鸿主编；陈跃飞，梁爱平，张同兵，殷瑞蓉副主编.html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关键词搜索：https://www.jiaokey.com/tag/人之谜：马克思主义人学思想研究.html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