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临安市2012年度党政领导班子科技进步工作目标责任制考核自查表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临安市2012年度党政领导班子科技进步工作目标责任制考核自查表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中共临安市委；临安市人民政府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本书出售、求购地址：https://www.jiaokey.com/book/detail/13730404.html</w:t>
      </w:r>
    </w:p>
    <w:p>
      <w:r>
        <w:t>更多相关图书推荐：https://www.jiaokey.com</w:t>
      </w:r>
    </w:p>
    <w:p>
      <w:r>
        <w:t>中共临安市委；临安市人民政府 出版图书：https://www.jiaokey.com/tag/中共临安市委；临安市人民政府.html</w:t>
      </w:r>
    </w:p>
    <w:p>
      <w:r>
        <w:t>关键词搜索：https://www.jiaokey.com/tag/临安市2012年度党政领导班子科技进步工作目标责任制考核自查表.html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