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国旗下抒怀</w:t>
      </w:r>
    </w:p>
    <w:p>
      <w:r>
        <w:rPr>
          <w:rFonts w:ascii="宋体" w:hAnsi="宋体" w:eastAsia="宋体"/>
          <w:sz w:val="24"/>
        </w:rPr>
        <w:t>骆林东主编；金文明，翁向东，方旭东副主编；浙江省临安中学编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骆林东主编；金文明，翁向东，方旭东副主编；浙江省临安中学编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本书出售、求购地址：https://www.jiaokey.com/book/detail/13730622.html</w:t>
      </w:r>
    </w:p>
    <w:p>
      <w:r>
        <w:t>更多相关图书推荐：https://www.jiaokey.com</w:t>
      </w:r>
    </w:p>
    <w:p>
      <w:r>
        <w:t>骆林东主编；金文明，翁向东，方旭东副主编；浙江省临安中学编 其他作品：https://www.jiaokey.com/tag/骆林东主编；金文明，翁向东，方旭东副主编；浙江省临安中学编.html</w:t>
      </w:r>
    </w:p>
    <w:p>
      <w:r>
        <w:t>关键词搜索：https://www.jiaokey.com/tag/国旗下抒怀.html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