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神秘的恋神</w:t>
      </w:r>
    </w:p>
    <w:p>
      <w:r>
        <w:rPr>
          <w:rFonts w:ascii="宋体" w:hAnsi="宋体" w:eastAsia="宋体"/>
          <w:sz w:val="24"/>
        </w:rPr>
        <w:t>（法）梅丽曼著；虚白译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（法）梅丽曼著；虚白译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真善美书店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本书出售、求购地址：https://www.jiaokey.com/book/detail/13734784.html</w:t>
      </w:r>
    </w:p>
    <w:p>
      <w:r>
        <w:t>更多相关图书推荐：https://www.jiaokey.com</w:t>
      </w:r>
    </w:p>
    <w:p>
      <w:r>
        <w:t>（法）梅丽曼著；虚白译 其他作品：https://www.jiaokey.com/tag/（法）梅丽曼著；虚白译.html</w:t>
      </w:r>
    </w:p>
    <w:p>
      <w:r>
        <w:t>真善美书店 出版图书：https://www.jiaokey.com/tag/真善美书店.html</w:t>
      </w:r>
    </w:p>
    <w:p>
      <w:r>
        <w:t>关键词搜索：https://www.jiaokey.com/tag/神秘的恋神.html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