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书名：京津冀协同创新背景下首都高端产业发展研究</w:t>
      </w:r>
    </w:p>
    <w:p>
      <w:r>
        <w:t>作者:张伯旭主编</w:t>
      </w:r>
    </w:p>
    <w:p>
      <w:r>
        <w:t>出版社:北京：中国经济出版社</w:t>
      </w:r>
    </w:p>
    <w:p>
      <w:r>
        <w:t>出版日期：2015.02</w:t>
      </w:r>
    </w:p>
    <w:p>
      <w:r>
        <w:t>总页数：233</w:t>
      </w:r>
    </w:p>
    <w:p>
      <w:r>
        <w:t>更多请访问教客网:www.jiaokey.com</w:t>
      </w:r>
    </w:p>
    <w:p>
      <w:r>
        <w:t>京津冀协同创新背景下首都高端产业发展研究评论地址：https://www.jiaokey.com/book/detail/13735426.html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