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书名：农村土地产权抵质押创新的实现路径</w:t>
      </w:r>
    </w:p>
    <w:p>
      <w:r>
        <w:t>作者：阎庆民，张晓朴著</w:t>
      </w:r>
    </w:p>
    <w:p>
      <w:r>
        <w:t>出版社：北京：中国经济出版社</w:t>
      </w:r>
    </w:p>
    <w:p>
      <w:r>
        <w:t>出版日期：2015.03</w:t>
      </w:r>
    </w:p>
    <w:p>
      <w:r>
        <w:t>总页数：232</w:t>
      </w:r>
    </w:p>
    <w:p>
      <w:r>
        <w:t>更多请访问教客网: www.jiaokey.com</w:t>
      </w:r>
    </w:p>
    <w:p>
      <w:r>
        <w:t>农村土地产权抵质押创新的实现路径 评论地址：https://www.jiaokey.com/book/detail/13735444.html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