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全国名校外国语学院二外日语考研真题详解  第6版</w:t>
      </w:r>
    </w:p>
    <w:p>
      <w:r>
        <w:rPr>
          <w:rFonts w:ascii="宋体" w:hAnsi="宋体" w:eastAsia="宋体"/>
          <w:sz w:val="24"/>
        </w:rPr>
        <w:t>圣才考研网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全国名校外国语学院二外日语考研真题详解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圣才考研网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本书出售、求购地址：https://www.jiaokey.com/book/detail/13735976.html</w:t>
      </w:r>
    </w:p>
    <w:p>
      <w:r>
        <w:t>更多相关图书推荐：https://www.jiaokey.com</w:t>
      </w:r>
    </w:p>
    <w:p>
      <w:r>
        <w:t>圣才考研网 其他作品：https://www.jiaokey.com/tag/圣才考研网.html</w:t>
      </w:r>
    </w:p>
    <w:p>
      <w:r>
        <w:t>关键词搜索：https://www.jiaokey.com/tag/全国名校外国语学院二外日语考研真题详解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