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书名：联合国2015年后全球发展议程研究  中国与欧洲的视角</w:t>
      </w:r>
    </w:p>
    <w:p>
      <w:r>
        <w:t>作者：叶江，（德）托马斯·福斯主编</w:t>
      </w:r>
    </w:p>
    <w:p>
      <w:r>
        <w:t>出版社：</w:t>
      </w:r>
    </w:p>
    <w:p>
      <w:r>
        <w:t>出版日期：2015.04</w:t>
      </w:r>
    </w:p>
    <w:p>
      <w:r>
        <w:t>总页数：260</w:t>
      </w:r>
    </w:p>
    <w:p>
      <w:r>
        <w:t>更多请访问教客网: www.jiaokey.com</w:t>
      </w:r>
    </w:p>
    <w:p>
      <w:r>
        <w:t>联合国2015年后全球发展议程研究  中国与欧洲的视角 评论地址：https://www.jiaokey.com/book/detail/13737563.html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