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淘金者的秘密</w:t>
      </w:r>
    </w:p>
    <w:p>
      <w:r>
        <w:rPr>
          <w:rFonts w:ascii="宋体" w:hAnsi="宋体" w:eastAsia="宋体"/>
          <w:sz w:val="24"/>
        </w:rPr>
        <w:t>（德）卡罗琳·拉胡森著；（德）延斯·施罗德，（德）爱莉丝·沃尔夫曼绘；王翰萌，修洁译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淘金者的秘密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（德）卡罗琳·拉胡森著；（德）延斯·施罗德，（德）爱莉丝·沃尔夫曼绘；王翰萌，修洁译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本书出售、求购地址：https://www.jiaokey.com/book/detail/13738541.html</w:t>
      </w:r>
    </w:p>
    <w:p>
      <w:r>
        <w:t>更多相关图书推荐：https://www.jiaokey.com</w:t>
      </w:r>
    </w:p>
    <w:p>
      <w:r>
        <w:t>（德）卡罗琳·拉胡森著；（德）延斯·施罗德，（德）爱莉丝·沃尔夫曼绘；王翰萌，修洁译 其他作品：https://www.jiaokey.com/tag/（德）卡罗琳·拉胡森著；（德）延斯·施罗德，（德）爱莉丝·沃尔夫曼绘；王翰萌，修洁译.html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关键词搜索：https://www.jiaokey.com/tag/淘金者的秘密.html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