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书名：中国特殊企业会计准则研究</w:t>
      </w:r>
    </w:p>
    <w:p>
      <w:r>
        <w:t>作者：刘伦，李越，李敬飞，冷峥峥，张巧兵著</w:t>
      </w:r>
    </w:p>
    <w:p>
      <w:r>
        <w:t>出版社：成都：西南交通大学出版社</w:t>
      </w:r>
    </w:p>
    <w:p>
      <w:r>
        <w:t>出版日期：2014.10</w:t>
      </w:r>
    </w:p>
    <w:p>
      <w:r>
        <w:t>总页数：173</w:t>
      </w:r>
    </w:p>
    <w:p>
      <w:r>
        <w:t>更多请访问教客网: www.jiaokey.com</w:t>
      </w:r>
    </w:p>
    <w:p>
      <w:r>
        <w:t>中国特殊企业会计准则研究 评论地址：https://www.jiaokey.com/book/detail/13739590.html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