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培养孩子正确的价值观  美洲虎为什么变成皮衣</w:t>
      </w:r>
    </w:p>
    <w:p>
      <w:r>
        <w:rPr>
          <w:rFonts w:ascii="宋体" w:hAnsi="宋体" w:eastAsia="宋体"/>
          <w:sz w:val="24"/>
        </w:rPr>
        <w:t>（韩）大天牛著；朴学哲译；沈昌国插图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培养孩子正确的价值观  美洲虎为什么变成皮衣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（韩）大天牛著；朴学哲译；沈昌国插图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本书出售、求购地址：https://www.jiaokey.com/book/detail/13745751.html</w:t>
      </w:r>
    </w:p>
    <w:p>
      <w:r>
        <w:t>更多相关图书推荐：https://www.jiaokey.com</w:t>
      </w:r>
    </w:p>
    <w:p>
      <w:r>
        <w:t>（韩）大天牛著；朴学哲译；沈昌国插图 其他作品：https://www.jiaokey.com/tag/（韩）大天牛著；朴学哲译；沈昌国插图.html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关键词搜索：https://www.jiaokey.com/tag/培养孩子正确的价值观  美洲虎为什么变成皮衣.html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