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智破案中案  《金陵大盗》  5</w:t>
      </w:r>
    </w:p>
    <w:p>
      <w:r>
        <w:rPr>
          <w:rFonts w:ascii="宋体" w:hAnsi="宋体" w:eastAsia="宋体"/>
          <w:sz w:val="24"/>
        </w:rPr>
        <w:t>向南方改编；张楠，高奇等绘画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智破案中案  《金陵大盗》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向南方改编；张楠，高奇等绘画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北京：朝花美术出版社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本书出售、求购地址：https://www.jiaokey.com/book/detail/13746352.html</w:t>
      </w:r>
    </w:p>
    <w:p>
      <w:r>
        <w:t>更多相关图书推荐：https://www.jiaokey.com</w:t>
      </w:r>
    </w:p>
    <w:p>
      <w:r>
        <w:t>向南方改编；张楠，高奇等绘画 其他作品：https://www.jiaokey.com/tag/向南方改编；张楠，高奇等绘画.html</w:t>
      </w:r>
    </w:p>
    <w:p>
      <w:r>
        <w:t>北京：朝花美术出版社 出版图书：https://www.jiaokey.com/tag/北京：朝花美术出版社.html</w:t>
      </w:r>
    </w:p>
    <w:p>
      <w:r>
        <w:t>关键词搜索：https://www.jiaokey.com/tag/智破案中案  《金陵大盗》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