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法律关系总论  第1卷</w:t>
      </w:r>
    </w:p>
    <w:p>
      <w:r>
        <w:rPr>
          <w:rFonts w:ascii="宋体" w:hAnsi="宋体" w:eastAsia="宋体"/>
          <w:sz w:val="24"/>
        </w:rPr>
        <w:t>（葡）曼努埃尔·德·安德拉德著；吴奇琦译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法律关系总论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（葡）曼努埃尔·德·安德拉德著；吴奇琦译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本书出售、求购地址：https://www.jiaokey.com/book/detail/13747673.html</w:t>
      </w:r>
    </w:p>
    <w:p>
      <w:r>
        <w:t>更多相关图书推荐：https://www.jiaokey.com</w:t>
      </w:r>
    </w:p>
    <w:p>
      <w:r>
        <w:t>（葡）曼努埃尔·德·安德拉德著；吴奇琦译 其他作品：https://www.jiaokey.com/tag/（葡）曼努埃尔·德·安德拉德著；吴奇琦译.html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关键词搜索：https://www.jiaokey.com/tag/法律关系总论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