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书名：汇率退税信用融资实务</w:t>
      </w:r>
    </w:p>
    <w:p>
      <w:r>
        <w:t>作者：林九江著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总页数：293</w:t>
      </w:r>
    </w:p>
    <w:p>
      <w:r>
        <w:t>更多请访问教客网: www.jiaokey.com</w:t>
      </w:r>
    </w:p>
    <w:p>
      <w:r>
        <w:t>汇率退税信用融资实务 评论地址：https://www.jiaokey.com/book/detail/13747979.html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