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书名：从象征到魔幻  西方现代派文学主流</w:t>
      </w:r>
    </w:p>
    <w:p>
      <w:r>
        <w:t>作者：曹卫军著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总页数：313</w:t>
      </w:r>
    </w:p>
    <w:p>
      <w:r>
        <w:t>更多请访问教客网: www.jiaokey.com</w:t>
      </w:r>
    </w:p>
    <w:p>
      <w:r>
        <w:t>从象征到魔幻  西方现代派文学主流 评论地址：https://www.jiaokey.com/book/detail/13749556.html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