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书名：创能量  用创业的心态做职业经理人</w:t>
      </w:r>
    </w:p>
    <w:p>
      <w:r>
        <w:t>作者：林正刚著</w:t>
      </w:r>
    </w:p>
    <w:p>
      <w:r>
        <w:t>出版社：杭州：浙江人民出版社</w:t>
      </w:r>
    </w:p>
    <w:p>
      <w:r>
        <w:t>出版日期：2015.04</w:t>
      </w:r>
    </w:p>
    <w:p>
      <w:r>
        <w:t>总页数：268</w:t>
      </w:r>
    </w:p>
    <w:p>
      <w:r>
        <w:t>更多请访问教客网: www.jiaokey.com</w:t>
      </w:r>
    </w:p>
    <w:p>
      <w:r>
        <w:t>创能量  用创业的心态做职业经理人 评论地址：https://www.jiaokey.com/book/detail/13752303.html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