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书名：长江三角洲法治报告  2013  文化产业的发展</w:t>
      </w:r>
    </w:p>
    <w:p>
      <w:r>
        <w:t>作者：胡惠林，胡训珉，宋仲琤主编</w:t>
      </w:r>
    </w:p>
    <w:p>
      <w:r>
        <w:t>出版社：上海：上海人民出版社</w:t>
      </w:r>
    </w:p>
    <w:p>
      <w:r>
        <w:t>出版日期：2015.04</w:t>
      </w:r>
    </w:p>
    <w:p>
      <w:r>
        <w:t>总页数：367</w:t>
      </w:r>
    </w:p>
    <w:p>
      <w:r>
        <w:t>更多请访问教客网: www.jiaokey.com</w:t>
      </w:r>
    </w:p>
    <w:p>
      <w:r>
        <w:t>长江三角洲法治报告  2013  文化产业的发展 评论地址：https://www.jiaokey.com/book/detail/13753907.html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