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书名：遗产税的基本问题研究</w:t>
      </w:r>
    </w:p>
    <w:p>
      <w:r>
        <w:t>作者：张永忠著</w:t>
      </w:r>
    </w:p>
    <w:p>
      <w:r>
        <w:t>出版社：成都：四川大学出版社</w:t>
      </w:r>
    </w:p>
    <w:p>
      <w:r>
        <w:t>出版日期：2014.10</w:t>
      </w:r>
    </w:p>
    <w:p>
      <w:r>
        <w:t>总页数：337</w:t>
      </w:r>
    </w:p>
    <w:p>
      <w:r>
        <w:t>更多请访问教客网: www.jiaokey.com</w:t>
      </w:r>
    </w:p>
    <w:p>
      <w:r>
        <w:t>遗产税的基本问题研究 评论地址：https://www.jiaokey.com/book/detail/13755837.html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