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书名：走进闽浙赣</w:t>
      </w:r>
    </w:p>
    <w:p>
      <w:r>
        <w:t>作者：万嘉义著；曹琨，邱易东主编</w:t>
      </w:r>
    </w:p>
    <w:p>
      <w:r>
        <w:t>出版社：成都：四川美术出版社</w:t>
      </w:r>
    </w:p>
    <w:p>
      <w:r>
        <w:t>出版日期：2015.04</w:t>
      </w:r>
    </w:p>
    <w:p>
      <w:r>
        <w:t>总页数：247</w:t>
      </w:r>
    </w:p>
    <w:p>
      <w:r>
        <w:t>更多请访问教客网: www.jiaokey.com</w:t>
      </w:r>
    </w:p>
    <w:p>
      <w:r>
        <w:t>走进闽浙赣 评论地址：https://www.jiaokey.com/book/detail/13755878.html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