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C语言综合应用教程</w:t>
      </w:r>
    </w:p>
    <w:p>
      <w:r>
        <w:rPr>
          <w:rFonts w:ascii="宋体" w:hAnsi="宋体" w:eastAsia="宋体"/>
          <w:sz w:val="24"/>
        </w:rPr>
        <w:t>刘华蓥，衣治安主编；吴雅娟，时贵英副主编；马瑞民主审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刘华蓥，衣治安主编；吴雅娟，时贵英副主编；马瑞民主审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本书出售、求购地址：https://www.jiaokey.com/book/detail/13756108.html</w:t>
      </w:r>
    </w:p>
    <w:p>
      <w:r>
        <w:t>更多相关图书推荐：https://www.jiaokey.com</w:t>
      </w:r>
    </w:p>
    <w:p>
      <w:r>
        <w:t>刘华蓥，衣治安主编；吴雅娟，时贵英副主编；马瑞民主审 其他作品：https://www.jiaokey.com/tag/刘华蓥，衣治安主编；吴雅娟，时贵英副主编；马瑞民主审.html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