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大庆区域经济调整规划研究</w:t>
      </w:r>
    </w:p>
    <w:p>
      <w:r>
        <w:rPr>
          <w:rFonts w:ascii="宋体" w:hAnsi="宋体" w:eastAsia="宋体"/>
          <w:sz w:val="24"/>
        </w:rPr>
        <w:t>大庆区域经济调整规划项目组著；李秀果等撰写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大庆区域经济调整规划研究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大庆区域经济调整规划项目组著；李秀果等撰写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本书出售、求购地址：https://www.jiaokey.com/book/detail/13757702.html</w:t>
      </w:r>
    </w:p>
    <w:p>
      <w:r>
        <w:t>更多相关图书推荐：https://www.jiaokey.com</w:t>
      </w:r>
    </w:p>
    <w:p>
      <w:r>
        <w:t>大庆区域经济调整规划项目组著；李秀果等撰写 其他作品：https://www.jiaokey.com/tag/大庆区域经济调整规划项目组著；李秀果等撰写.html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关键词搜索：https://www.jiaokey.com/tag/大庆区域经济调整规划研究.html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