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第一次我出生的时候</w:t>
      </w:r>
    </w:p>
    <w:p>
      <w:r>
        <w:rPr>
          <w:rFonts w:ascii="宋体" w:hAnsi="宋体" w:eastAsia="宋体"/>
          <w:sz w:val="24"/>
        </w:rPr>
        <w:t>（法）樊尚·库维勒著；（法）夏尔·迪黛特绘；吴雨娜译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第一次我出生的时候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（法）樊尚·库维勒著；（法）夏尔·迪黛特绘；吴雨娜译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本书出售、求购地址：https://www.jiaokey.com/book/detail/13757809.html</w:t>
      </w:r>
    </w:p>
    <w:p>
      <w:r>
        <w:t>更多相关图书推荐：https://www.jiaokey.com</w:t>
      </w:r>
    </w:p>
    <w:p>
      <w:r>
        <w:t>（法）樊尚·库维勒著；（法）夏尔·迪黛特绘；吴雨娜译 其他作品：https://www.jiaokey.com/tag/（法）樊尚·库维勒著；（法）夏尔·迪黛特绘；吴雨娜译.html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关键词搜索：https://www.jiaokey.com/tag/第一次我出生的时候.html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