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  97  霸道的孩子</w:t>
      </w:r>
    </w:p>
    <w:p>
      <w:r>
        <w:rPr>
          <w:rFonts w:ascii="宋体" w:hAnsi="宋体" w:eastAsia="宋体"/>
          <w:sz w:val="24"/>
        </w:rPr>
        <w:t>杜博生（J.C.Dobson）著；林秀芬译；大众心理学全集编辑室主编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  97  霸道的孩子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杜博生（J.C.Dobson）著；林秀芬译；大众心理学全集编辑室主编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本书出售、求购地址：https://www.jiaokey.com/book/detail/13761995.html</w:t>
      </w:r>
    </w:p>
    <w:p>
      <w:r>
        <w:t>更多相关图书推荐：https://www.jiaokey.com</w:t>
      </w:r>
    </w:p>
    <w:p>
      <w:r>
        <w:t>杜博生（J.C.Dobson）著；林秀芬译；大众心理学全集编辑室主编 其他作品：https://www.jiaokey.com/tag/杜博生（J.C.Dobson）著；林秀芬译；大众心理学全集编辑室主编.html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  97  霸道的孩子.html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