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鳛国  鳛部  习水</w:t>
      </w:r>
    </w:p>
    <w:p>
      <w:r>
        <w:rPr>
          <w:rFonts w:ascii="宋体" w:hAnsi="宋体" w:eastAsia="宋体"/>
          <w:sz w:val="24"/>
        </w:rPr>
        <w:t>《习水县历史文化丛书》编辑委员会编；冯世祥主编；杨中文，袁永贵，吴元杰等副主编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鳛国  鳛部  习水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《习水县历史文化丛书》编辑委员会编；冯世祥主编；杨中文，袁永贵，吴元杰等副主编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本书出售、求购地址：https://www.jiaokey.com/book/detail/13762802.html</w:t>
      </w:r>
    </w:p>
    <w:p>
      <w:r>
        <w:t>更多相关图书推荐：https://www.jiaokey.com</w:t>
      </w:r>
    </w:p>
    <w:p>
      <w:r>
        <w:t>《习水县历史文化丛书》编辑委员会编；冯世祥主编；杨中文，袁永贵，吴元杰等副主编 其他作品：https://www.jiaokey.com/tag/《习水县历史文化丛书》编辑委员会编；冯世祥主编；杨中文，袁永贵，吴元杰等副主编.html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关键词搜索：https://www.jiaokey.com/tag/鳛国  鳛部  习水.html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