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百年汀中  1904-2004</w:t>
      </w:r>
    </w:p>
    <w:p>
      <w:r>
        <w:rPr>
          <w:rFonts w:ascii="宋体" w:hAnsi="宋体" w:eastAsia="宋体"/>
          <w:sz w:val="24"/>
        </w:rPr>
        <w:t>邱声岚等编写；福建省长汀一中《百年汀中》编委会编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百年汀中  1904-2004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邱声岚等编写；福建省长汀一中《百年汀中》编委会编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本书出售、求购地址：https://www.jiaokey.com/book/detail/13766745.html</w:t>
      </w:r>
    </w:p>
    <w:p>
      <w:r>
        <w:t>更多相关图书推荐：https://www.jiaokey.com</w:t>
      </w:r>
    </w:p>
    <w:p>
      <w:r>
        <w:t>邱声岚等编写；福建省长汀一中《百年汀中》编委会编 其他作品：https://www.jiaokey.com/tag/邱声岚等编写；福建省长汀一中《百年汀中》编委会编.html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关键词搜索：https://www.jiaokey.com/tag/百年汀中  1904-2004.html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