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第3版</w:t>
      </w:r>
    </w:p>
    <w:p>
      <w:r>
        <w:rPr>
          <w:rFonts w:ascii="宋体" w:hAnsi="宋体" w:eastAsia="宋体"/>
          <w:sz w:val="24"/>
        </w:rPr>
        <w:t>褚宛玉，刘立新主编；李玉霞，顾红霞，范国正，张自珍副主编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褚宛玉，刘立新主编；李玉霞，顾红霞，范国正，张自珍副主编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本书出售、求购地址：https://www.jiaokey.com/book/detail/13767516.html</w:t>
      </w:r>
    </w:p>
    <w:p>
      <w:r>
        <w:t>更多相关图书推荐：https://www.jiaokey.com</w:t>
      </w:r>
    </w:p>
    <w:p>
      <w:r>
        <w:t>褚宛玉，刘立新主编；李玉霞，顾红霞，范国正，张自珍副主编 其他作品：https://www.jiaokey.com/tag/褚宛玉，刘立新主编；李玉霞，顾红霞，范国正，张自珍副主编.html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