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龙岩统计年鉴  1997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本书出售、求购地址：https://www.jiaokey.com/book/detail/13767583.html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