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药学微生物基础技术</w:t>
      </w:r>
    </w:p>
    <w:p>
      <w:r>
        <w:rPr>
          <w:rFonts w:ascii="宋体" w:hAnsi="宋体" w:eastAsia="宋体"/>
          <w:sz w:val="24"/>
        </w:rPr>
        <w:t>中国职业技术教育学会医药专业委员会组织编写；李榆梅主编；刘德容主审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药学微生物基础技术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中国职业技术教育学会医药专业委员会组织编写；李榆梅主编；刘德容主审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本书出售、求购地址：https://www.jiaokey.com/book/detail/13772407.html</w:t>
      </w:r>
    </w:p>
    <w:p>
      <w:r>
        <w:t>更多相关图书推荐：https://www.jiaokey.com</w:t>
      </w:r>
    </w:p>
    <w:p>
      <w:r>
        <w:t>中国职业技术教育学会医药专业委员会组织编写；李榆梅主编；刘德容主审 其他作品：https://www.jiaokey.com/tag/中国职业技术教育学会医药专业委员会组织编写；李榆梅主编；刘德容主审.html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关键词搜索：https://www.jiaokey.com/tag/药学微生物基础技术.html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