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</w:t>
      </w:r>
    </w:p>
    <w:p>
      <w:r>
        <w:rPr>
          <w:rFonts w:ascii="宋体" w:hAnsi="宋体" w:eastAsia="宋体"/>
          <w:sz w:val="24"/>
        </w:rPr>
        <w:t>贾丽萍，宫春梓主编；寿菲，王冬梅，马英副主编；马英，王蕾，王冬梅等编委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贾丽萍，宫春梓主编；寿菲，王冬梅，马英副主编；马英，王蕾，王冬梅等编委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本书出售、求购地址：https://www.jiaokey.com/book/detail/13775804.html</w:t>
      </w:r>
    </w:p>
    <w:p>
      <w:r>
        <w:t>更多相关图书推荐：https://www.jiaokey.com</w:t>
      </w:r>
    </w:p>
    <w:p>
      <w:r>
        <w:t>贾丽萍，宫春梓主编；寿菲，王冬梅，马英副主编；马英，王蕾，王冬梅等编委 其他作品：https://www.jiaokey.com/tag/贾丽萍，宫春梓主编；寿菲，王冬梅，马英副主编；马英，王蕾，王冬梅等编委.html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