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书名：青少年必读的当代知性美文  一剪秋思</w:t>
      </w:r>
    </w:p>
    <w:p>
      <w:r>
        <w:t>作者：林纾英著</w:t>
      </w:r>
    </w:p>
    <w:p>
      <w:r>
        <w:t>出版社：兰州：敦煌文艺出版社</w:t>
      </w:r>
    </w:p>
    <w:p>
      <w:r>
        <w:t>出版日期：2013.02</w:t>
      </w:r>
    </w:p>
    <w:p>
      <w:r>
        <w:t>总页数：192</w:t>
      </w:r>
    </w:p>
    <w:p>
      <w:r>
        <w:t>更多请访问教客网: www.jiaokey.com</w:t>
      </w:r>
    </w:p>
    <w:p>
      <w:r>
        <w:t>青少年必读的当代知性美文  一剪秋思 评论地址：https://www.jiaokey.com/book/detail/13782705.html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