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微型计算机资料：企业生产与经营管理BASIC程序  第1集</w:t>
      </w:r>
    </w:p>
    <w:p>
      <w:r>
        <w:rPr>
          <w:rFonts w:ascii="宋体" w:hAnsi="宋体" w:eastAsia="宋体"/>
          <w:sz w:val="24"/>
        </w:rPr>
        <w:t>（美）M.Z.哈寨，I.D.古坡泰著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微型计算机资料：企业生产与经营管理BASIC程序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（美）M.Z.哈寨，I.D.古坡泰著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安徽电子科学研究所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本书出售、求购地址：https://www.jiaokey.com/book/detail/13784154.html</w:t>
      </w:r>
    </w:p>
    <w:p>
      <w:r>
        <w:t>更多相关图书推荐：https://www.jiaokey.com</w:t>
      </w:r>
    </w:p>
    <w:p>
      <w:r>
        <w:t>（美）M.Z.哈寨，I.D.古坡泰著 其他作品：https://www.jiaokey.com/tag/（美）M.Z.哈寨，I.D.古坡泰著.html</w:t>
      </w:r>
    </w:p>
    <w:p>
      <w:r>
        <w:t>安徽电子科学研究所 出版图书：https://www.jiaokey.com/tag/安徽电子科学研究所.html</w:t>
      </w:r>
    </w:p>
    <w:p>
      <w:r>
        <w:t>关键词搜索：https://www.jiaokey.com/tag/微型计算机资料：企业生产与经营管理BASIC程序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