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书名：混龄教育  天才教育从幼稚园开始</w:t>
      </w:r>
    </w:p>
    <w:p>
      <w:r>
        <w:t>作者：成善伟，于绪丽著</w:t>
      </w:r>
    </w:p>
    <w:p>
      <w:r>
        <w:t>出版社：北京：新华出版社</w:t>
      </w:r>
    </w:p>
    <w:p>
      <w:r>
        <w:t>出版日期：2013.10</w:t>
      </w:r>
    </w:p>
    <w:p>
      <w:r>
        <w:t>总页数：359</w:t>
      </w:r>
    </w:p>
    <w:p>
      <w:r>
        <w:t>更多请访问教客网: www.jiaokey.com</w:t>
      </w:r>
    </w:p>
    <w:p>
      <w:r>
        <w:t>混龄教育  天才教育从幼稚园开始 评论地址：https://www.jiaokey.com/book/detail/13786063.html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