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精益思想  白金版</w:t>
      </w:r>
    </w:p>
    <w:p>
      <w:r>
        <w:rPr>
          <w:rFonts w:ascii="宋体" w:hAnsi="宋体" w:eastAsia="宋体"/>
          <w:sz w:val="24"/>
        </w:rPr>
        <w:t>（美）詹姆斯P.沃麦克（jamesP.womack），（英）丹尼尔T.琼斯（danielT.jones）著；沈希瑾，张文杰，李京生译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精益思想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（美）詹姆斯P.沃麦克（jamesP.womack），（英）丹尼尔T.琼斯（danielT.jones）著；沈希瑾，张文杰，李京生译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本书出售、求购地址：https://www.jiaokey.com/book/detail/13794828.html</w:t>
      </w:r>
    </w:p>
    <w:p>
      <w:r>
        <w:t>更多相关图书推荐：https://www.jiaokey.com</w:t>
      </w:r>
    </w:p>
    <w:p>
      <w:r>
        <w:t>（美）詹姆斯P.沃麦克（jamesP.womack），（英）丹尼尔T.琼斯（danielT.jones）著；沈希瑾，张文杰，李京生译 其他作品：https://www.jiaokey.com/tag/（美）詹姆斯P.沃麦克（jamesP.womack），（英）丹尼尔T.琼斯（danielT.jones）著；沈希瑾，张文杰，李京生译.html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关键词搜索：https://www.jiaokey.com/tag/精益思想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