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书名：中国共产党公债政策的历史考察及经验研究</w:t>
      </w:r>
    </w:p>
    <w:p>
      <w:r>
        <w:t>作者：万立明著</w:t>
      </w:r>
    </w:p>
    <w:p>
      <w:r>
        <w:t>出版社：上海：上海人民出版社</w:t>
      </w:r>
    </w:p>
    <w:p>
      <w:r>
        <w:t>出版日期：2015.07</w:t>
      </w:r>
    </w:p>
    <w:p>
      <w:r>
        <w:t>总页数：472</w:t>
      </w:r>
    </w:p>
    <w:p>
      <w:r>
        <w:t>更多请访问教客网: www.jiaokey.com</w:t>
      </w:r>
    </w:p>
    <w:p>
      <w:r>
        <w:t>中国共产党公债政策的历史考察及经验研究 评论地址：https://www.jiaokey.com/book/detail/13797180.html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