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书名：山水佛心  乐山市水利休闲发展战略规划  2016-2030</w:t>
      </w:r>
    </w:p>
    <w:p>
      <w:r>
        <w:t>作者：李洪波，过竹著</w:t>
      </w:r>
    </w:p>
    <w:p>
      <w:r>
        <w:t>出版社：武汉：华中科技大学出版社</w:t>
      </w:r>
    </w:p>
    <w:p>
      <w:r>
        <w:t>出版日期：2015.05</w:t>
      </w:r>
    </w:p>
    <w:p>
      <w:r>
        <w:t>总页数：194</w:t>
      </w:r>
    </w:p>
    <w:p>
      <w:r>
        <w:t>更多请访问教客网: www.jiaokey.com</w:t>
      </w:r>
    </w:p>
    <w:p>
      <w:r>
        <w:t>山水佛心  乐山市水利休闲发展战略规划  2016-2030 评论地址：https://www.jiaokey.com/book/detail/13797780.html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