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书名：城市贫困家庭儿童心理研究</w:t>
      </w:r>
    </w:p>
    <w:p>
      <w:r>
        <w:t>作者：申继亮，刘霞主编</w:t>
      </w:r>
    </w:p>
    <w:p>
      <w:r>
        <w:t>出版社：北京：北京师范大学出版社</w:t>
      </w:r>
    </w:p>
    <w:p>
      <w:r>
        <w:t>出版日期：2015.02</w:t>
      </w:r>
    </w:p>
    <w:p>
      <w:r>
        <w:t>总页数：208</w:t>
      </w:r>
    </w:p>
    <w:p>
      <w:r>
        <w:t>更多请访问教客网: www.jiaokey.com</w:t>
      </w:r>
    </w:p>
    <w:p>
      <w:r>
        <w:t>城市贫困家庭儿童心理研究 评论地址：https://www.jiaokey.com/book/detail/13798452.html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