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国家与社会主义  政治论文集</w:t>
      </w:r>
    </w:p>
    <w:p>
      <w:r>
        <w:rPr>
          <w:rFonts w:ascii="宋体" w:hAnsi="宋体" w:eastAsia="宋体"/>
          <w:sz w:val="24"/>
        </w:rPr>
        <w:t>（匈牙利）米哈伊·瓦伊达著；杜红艳译；陈喜贵校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国家与社会主义  政治论文集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（匈牙利）米哈伊·瓦伊达著；杜红艳译；陈喜贵校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本书出售、求购地址：https://www.jiaokey.com/book/detail/13799447.html</w:t>
      </w:r>
    </w:p>
    <w:p>
      <w:r>
        <w:t>更多相关图书推荐：https://www.jiaokey.com</w:t>
      </w:r>
    </w:p>
    <w:p>
      <w:r>
        <w:t>（匈牙利）米哈伊·瓦伊达著；杜红艳译；陈喜贵校 其他作品：https://www.jiaokey.com/tag/（匈牙利）米哈伊·瓦伊达著；杜红艳译；陈喜贵校.html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关键词搜索：https://www.jiaokey.com/tag/国家与社会主义  政治论文集.html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