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研读妥拉：犹太深度释经入门＝STUDYING THE TORAH A GUIDE TO IN-DEPTH INTERPRETATION</w:t>
      </w:r>
    </w:p>
    <w:p>
      <w:r>
        <w:rPr>
          <w:rFonts w:ascii="宋体" w:hAnsi="宋体" w:eastAsia="宋体"/>
          <w:sz w:val="24"/>
        </w:rPr>
        <w:t>（美）博恩澈著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研读妥拉：犹太深度释经入门＝STUDYING THE TORAH A GUIDE TO IN-DEPTH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本书出售、求购地址：https://www.jiaokey.com/book/detail/13799795.html</w:t>
      </w:r>
    </w:p>
    <w:p>
      <w:r>
        <w:t>更多相关图书推荐：https://www.jiaokey.com</w:t>
      </w:r>
    </w:p>
    <w:p>
      <w:r>
        <w:t>（美）博恩澈著 其他作品：https://www.jiaokey.com/tag/（美）博恩澈著.html</w:t>
      </w:r>
    </w:p>
    <w:p>
      <w:r>
        <w:t>关键词搜索：https://www.jiaokey.com/tag/研读妥拉：犹太深度释经入门＝STUDYING THE TORAH A GUIDE TO IN-DEPTH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