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书名：环保公益性行业科研专项经费项目系列丛书  稻田生态农业  环境效应研究</w:t>
      </w:r>
    </w:p>
    <w:p>
      <w:r>
        <w:t>作者：闵庆文，孟凡乔，韩永伟等编著</w:t>
      </w:r>
    </w:p>
    <w:p>
      <w:r>
        <w:t>出版社：中国环境出版社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环保公益性行业科研专项经费项目系列丛书  稻田生态农业  环境效应研究 评论地址：https://www.jiaokey.com/book/detail/13801704.html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