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文化研究年度报告  2013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本书出售、求购地址：https://www.jiaokey.com/book/detail/13817868.html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