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叫个不停的小狗</w:t>
      </w:r>
    </w:p>
    <w:p>
      <w:r>
        <w:rPr>
          <w:rFonts w:ascii="宋体" w:hAnsi="宋体" w:eastAsia="宋体"/>
          <w:sz w:val="24"/>
        </w:rPr>
        <w:t>夏绿蒂·骆勒特夫编文；维乐瑞·寇尔森绘图；方素珍译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叫个不停的小狗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夏绿蒂·骆勒特夫编文；维乐瑞·寇尔森绘图；方素珍译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本书出售、求购地址：https://www.jiaokey.com/book/detail/13817985.html</w:t>
      </w:r>
    </w:p>
    <w:p>
      <w:r>
        <w:t>更多相关图书推荐：https://www.jiaokey.com</w:t>
      </w:r>
    </w:p>
    <w:p>
      <w:r>
        <w:t>夏绿蒂·骆勒特夫编文；维乐瑞·寇尔森绘图；方素珍译 其他作品：https://www.jiaokey.com/tag/夏绿蒂·骆勒特夫编文；维乐瑞·寇尔森绘图；方素珍译.html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关键词搜索：https://www.jiaokey.com/tag/叫个不停的小狗.html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