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书名：在新的历史条件下发扬政治工作优良传统，提高我军战斗力 一九七八年五月二日在全军政治工作会议上的报告（摘要）</w:t>
      </w:r>
    </w:p>
    <w:p>
      <w:r>
        <w:t>作者：韦国清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在新的历史条件下发扬政治工作优良传统，提高我军战斗力 一九七八年五月二日在全军政治工作会议上的报告（摘要） 评论地址：https://www.jiaokey.com/book/detail/13819496.html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