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红色圣地  醉美遵义</w:t>
      </w:r>
    </w:p>
    <w:p>
      <w:r>
        <w:rPr>
          <w:rFonts w:ascii="宋体" w:hAnsi="宋体" w:eastAsia="宋体"/>
          <w:sz w:val="24"/>
        </w:rPr>
        <w:t>中共遵义市委宣传部，遵义市旅游局编著；戴林主编；雷洪，贺黎明，程建强等副主编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红色圣地  醉美遵义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中共遵义市委宣传部，遵义市旅游局编著；戴林主编；雷洪，贺黎明，程建强等副主编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本书出售、求购地址：https://www.jiaokey.com/book/detail/13822852.html</w:t>
      </w:r>
    </w:p>
    <w:p>
      <w:r>
        <w:t>更多相关图书推荐：https://www.jiaokey.com</w:t>
      </w:r>
    </w:p>
    <w:p>
      <w:r>
        <w:t>中共遵义市委宣传部，遵义市旅游局编著；戴林主编；雷洪，贺黎明，程建强等副主编 其他作品：https://www.jiaokey.com/tag/中共遵义市委宣传部，遵义市旅游局编著；戴林主编；雷洪，贺黎明，程建强等副主编.html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关键词搜索：https://www.jiaokey.com/tag/红色圣地  醉美遵义.html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