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信息技术教育研究与应用</w:t>
      </w:r>
    </w:p>
    <w:p>
      <w:r>
        <w:rPr>
          <w:rFonts w:ascii="宋体" w:hAnsi="宋体" w:eastAsia="宋体"/>
          <w:sz w:val="24"/>
        </w:rPr>
        <w:t>刘彦宾主编；杨道平，樊里略，唐略副主编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刘彦宾主编；杨道平，樊里略，唐略副主编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本书出售、求购地址：https://www.jiaokey.com/book/detail/13822975.html</w:t>
      </w:r>
    </w:p>
    <w:p>
      <w:r>
        <w:t>更多相关图书推荐：https://www.jiaokey.com</w:t>
      </w:r>
    </w:p>
    <w:p>
      <w:r>
        <w:t>刘彦宾主编；杨道平，樊里略，唐略副主编 其他作品：https://www.jiaokey.com/tag/刘彦宾主编；杨道平，樊里略，唐略副主编.html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关键词搜索：https://www.jiaokey.com/tag/信息技术教育研究与应用.html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